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F8B54" w14:textId="6F2DAECE" w:rsidR="00013692" w:rsidRPr="00E10782" w:rsidRDefault="00186154" w:rsidP="003E6E59">
      <w:pPr>
        <w:pStyle w:val="Nzev"/>
        <w:jc w:val="center"/>
      </w:pPr>
      <w:r w:rsidRPr="00E10782">
        <w:t>SMĚRNICE O OCHRANĚ PRÁV DĚT</w:t>
      </w:r>
      <w:r w:rsidR="007D5169" w:rsidRPr="00E10782">
        <w:t xml:space="preserve">Í V </w:t>
      </w:r>
      <w:r w:rsidRPr="00E10782">
        <w:t>Dětsk</w:t>
      </w:r>
      <w:r w:rsidR="007D5169" w:rsidRPr="00E10782">
        <w:t xml:space="preserve">é </w:t>
      </w:r>
      <w:r w:rsidRPr="00E10782">
        <w:t>skupin</w:t>
      </w:r>
      <w:r w:rsidR="007D5169" w:rsidRPr="00E10782">
        <w:t>ě</w:t>
      </w:r>
      <w:r w:rsidRPr="00E10782">
        <w:t xml:space="preserve"> S Láskou</w:t>
      </w:r>
    </w:p>
    <w:p w14:paraId="60173A94" w14:textId="77777777" w:rsidR="00013692" w:rsidRPr="00E10782" w:rsidRDefault="00186154">
      <w:pPr>
        <w:pStyle w:val="Nadpis1"/>
      </w:pPr>
      <w:r w:rsidRPr="00E10782">
        <w:t>1. Úvodní ustanovení</w:t>
      </w:r>
    </w:p>
    <w:p w14:paraId="762F1D93" w14:textId="77777777" w:rsidR="00013692" w:rsidRPr="00E10782" w:rsidRDefault="00186154">
      <w:r w:rsidRPr="00E10782">
        <w:t>Tato směrnice stanovuje zásady a pravidla ochrany práv dětí v dětské skupině DS S Láskou (dále jen „dětská skupina“). Dětská skupina se zavazuje poskytovat péči v souladu s nejlepším zájmem dítěte, zajišťovat jeho důstojnost, bezpečí a právo na vyjádření vlastního názoru.</w:t>
      </w:r>
    </w:p>
    <w:p w14:paraId="088E7A21" w14:textId="77777777" w:rsidR="00013692" w:rsidRPr="00E10782" w:rsidRDefault="00186154">
      <w:pPr>
        <w:pStyle w:val="Nadpis1"/>
      </w:pPr>
      <w:r w:rsidRPr="00E10782">
        <w:t>2. Základní principy ochrany práv dítěte</w:t>
      </w:r>
    </w:p>
    <w:p w14:paraId="5CF002DA" w14:textId="77777777" w:rsidR="00013692" w:rsidRPr="00E10782" w:rsidRDefault="00186154">
      <w:r w:rsidRPr="00E10782">
        <w:t>Všechny děti mají právo na:</w:t>
      </w:r>
      <w:r w:rsidRPr="00E10782">
        <w:br/>
        <w:t>- respektující a laskavý přístup, bez ponižování nebo násilí,</w:t>
      </w:r>
      <w:r w:rsidRPr="00E10782">
        <w:br/>
        <w:t>- rovné zacházení bez ohledu na pohlaví, rasu, náboženství, zdravotní stav nebo sociální původ,</w:t>
      </w:r>
      <w:r w:rsidRPr="00E10782">
        <w:br/>
        <w:t>- bezpečné a podnětné prostředí,</w:t>
      </w:r>
      <w:r w:rsidRPr="00E10782">
        <w:br/>
        <w:t>- ochranu soukromí (např. při hygieně, převlékání, odpočinku),</w:t>
      </w:r>
      <w:r w:rsidRPr="00E10782">
        <w:br/>
        <w:t>- vyslechnutí a respekt k vlastnímu názoru, přiměřeně věku a schopnostem,</w:t>
      </w:r>
      <w:r w:rsidRPr="00E10782">
        <w:br/>
        <w:t>- ochranu před jakoukoli formou násilí, zneužívání či zanedbávání.</w:t>
      </w:r>
    </w:p>
    <w:p w14:paraId="7EAA4E3E" w14:textId="77777777" w:rsidR="00013692" w:rsidRPr="00E10782" w:rsidRDefault="00186154">
      <w:pPr>
        <w:pStyle w:val="Nadpis1"/>
      </w:pPr>
      <w:r w:rsidRPr="00E10782">
        <w:t>3. Nepřípustné formy chování vůči dítěti</w:t>
      </w:r>
    </w:p>
    <w:p w14:paraId="668893B0" w14:textId="77777777" w:rsidR="00013692" w:rsidRPr="00E10782" w:rsidRDefault="00186154">
      <w:r w:rsidRPr="00E10782">
        <w:t>V dětské skupině je přísně zakázáno:</w:t>
      </w:r>
      <w:r w:rsidRPr="00E10782">
        <w:br/>
        <w:t>- používání tělesných trestů,</w:t>
      </w:r>
      <w:r w:rsidRPr="00E10782">
        <w:br/>
        <w:t>- křik, zesměšňování, ponižování nebo výsměch,</w:t>
      </w:r>
      <w:r w:rsidRPr="00E10782">
        <w:br/>
        <w:t>- trestání za pláč, projevy emocí, pomočování apod.,</w:t>
      </w:r>
      <w:r w:rsidRPr="00E10782">
        <w:br/>
        <w:t>- vyhrožování, zastrašování nebo psychický nátlak,</w:t>
      </w:r>
      <w:r w:rsidRPr="00E10782">
        <w:br/>
        <w:t>- nadržování či zvýhodňování některých dětí,</w:t>
      </w:r>
      <w:r w:rsidRPr="00E10782">
        <w:br/>
        <w:t>- omezování pohybu, pokud není nutné pro bezpečnost dítěte.</w:t>
      </w:r>
    </w:p>
    <w:p w14:paraId="2096A7D2" w14:textId="77777777" w:rsidR="00013692" w:rsidRPr="00E10782" w:rsidRDefault="00186154">
      <w:pPr>
        <w:pStyle w:val="Nadpis1"/>
      </w:pPr>
      <w:r w:rsidRPr="00E10782">
        <w:t>4. Ochrana dětí před zneužíváním a zanedbáváním</w:t>
      </w:r>
    </w:p>
    <w:p w14:paraId="4EB0F7CF" w14:textId="77777777" w:rsidR="00013692" w:rsidRPr="00E10782" w:rsidRDefault="00186154">
      <w:r w:rsidRPr="00E10782">
        <w:t>Pečující osoby jsou povinny:</w:t>
      </w:r>
      <w:r w:rsidRPr="00E10782">
        <w:br/>
        <w:t>- sledovat změny v chování dítěte, které by mohly naznačovat týrání nebo zneužívání,</w:t>
      </w:r>
      <w:r w:rsidRPr="00E10782">
        <w:br/>
        <w:t>- v případě podezření konzultovat situaci s vedením skupiny a případně kontaktovat příslušný OSPOD,</w:t>
      </w:r>
      <w:r w:rsidRPr="00E10782">
        <w:br/>
        <w:t>- nikdy nezlehčovat sdělení dítěte o nevhodném chování dospělé osoby.</w:t>
      </w:r>
    </w:p>
    <w:p w14:paraId="761F95D7" w14:textId="77777777" w:rsidR="00013692" w:rsidRPr="00E10782" w:rsidRDefault="00186154">
      <w:pPr>
        <w:pStyle w:val="Nadpis1"/>
      </w:pPr>
      <w:r w:rsidRPr="00E10782">
        <w:lastRenderedPageBreak/>
        <w:t>5. Právo dítěte na soukromí</w:t>
      </w:r>
    </w:p>
    <w:p w14:paraId="34C44A8C" w14:textId="77777777" w:rsidR="00013692" w:rsidRPr="00E10782" w:rsidRDefault="00186154">
      <w:r w:rsidRPr="00E10782">
        <w:t>Pečující osoby zajišťují:</w:t>
      </w:r>
      <w:r w:rsidRPr="00E10782">
        <w:br/>
        <w:t>- citlivý a diskrétní přístup při přebalování, hygieně, oblékání a odpočinku,</w:t>
      </w:r>
      <w:r w:rsidRPr="00E10782">
        <w:br/>
        <w:t>- že se k dítěti přistupuje jako k samostatné osobnosti s právem na rozhodování přiměřené věku (např. výběr hračky, barvy oblečení, účast na činnostech),</w:t>
      </w:r>
      <w:r w:rsidRPr="00E10782">
        <w:br/>
        <w:t>- že důvěrné informace o dítěti (zdravotní stav, rodinná situace) jsou uchovávány bezpečně a zpřístupněny pouze oprávněným osobám.</w:t>
      </w:r>
    </w:p>
    <w:p w14:paraId="696CB6D9" w14:textId="77777777" w:rsidR="00013692" w:rsidRPr="00E10782" w:rsidRDefault="00186154">
      <w:pPr>
        <w:pStyle w:val="Nadpis1"/>
      </w:pPr>
      <w:r w:rsidRPr="00E10782">
        <w:t>6. Podpora dětského vyjádření a naslouchání</w:t>
      </w:r>
    </w:p>
    <w:p w14:paraId="0AAF8272" w14:textId="77777777" w:rsidR="00013692" w:rsidRPr="00E10782" w:rsidRDefault="00186154">
      <w:r w:rsidRPr="00E10782">
        <w:t>- Dětem je umožňováno vyjádřit názor na věci, které se jich týkají (např. nechuť k jídlu, únava, volba aktivity).</w:t>
      </w:r>
      <w:r w:rsidRPr="00E10782">
        <w:br/>
        <w:t>- Pečující osoby vedou děti k respektující komunikaci a naslouchají jim.</w:t>
      </w:r>
      <w:r w:rsidRPr="00E10782">
        <w:br/>
        <w:t>- Děti mají právo se svěřit osobě, které důvěřují. Tato osoba má povinnost jejich sdělení brát vážně.</w:t>
      </w:r>
    </w:p>
    <w:p w14:paraId="0A2BFA34" w14:textId="77777777" w:rsidR="00013692" w:rsidRPr="00E10782" w:rsidRDefault="00186154">
      <w:pPr>
        <w:pStyle w:val="Nadpis1"/>
      </w:pPr>
      <w:r w:rsidRPr="00E10782">
        <w:t>7. Odpovědnost personálu a vzdělávání</w:t>
      </w:r>
    </w:p>
    <w:p w14:paraId="542A4580" w14:textId="77777777" w:rsidR="00013692" w:rsidRPr="00E10782" w:rsidRDefault="00186154">
      <w:r w:rsidRPr="00E10782">
        <w:t>- Každá osoba, která pracuje s dětmi v dětské skupině, je seznámena s touto směrnicí a je povinna ji respektovat a dodržovat.</w:t>
      </w:r>
      <w:r w:rsidRPr="00E10782">
        <w:br/>
        <w:t>- Všichni zaměstnanci absolvují pravidelná školení v oblasti práv dítěte, etického přístupu a prevence násilí.</w:t>
      </w:r>
      <w:r w:rsidRPr="00E10782">
        <w:br/>
        <w:t>- Odpovědnou osobou za kontrolu dodržování této směrnice je [doplnit jméno odpovědné osoby nebo statutárního zástupce].</w:t>
      </w:r>
    </w:p>
    <w:p w14:paraId="74B92A92" w14:textId="77777777" w:rsidR="00013692" w:rsidRPr="00E10782" w:rsidRDefault="00186154">
      <w:pPr>
        <w:pStyle w:val="Nadpis1"/>
      </w:pPr>
      <w:r w:rsidRPr="00E10782">
        <w:t>8. Závěrečná ustanovení</w:t>
      </w:r>
    </w:p>
    <w:p w14:paraId="0A371DCC" w14:textId="4550D3C1" w:rsidR="00B06E72" w:rsidRPr="00E10782" w:rsidRDefault="00186154">
      <w:r w:rsidRPr="00E10782">
        <w:t>Tato směrnice je zveřejněna:</w:t>
      </w:r>
      <w:r w:rsidRPr="00E10782">
        <w:br/>
        <w:t>-</w:t>
      </w:r>
      <w:r w:rsidR="00480E9B" w:rsidRPr="00E10782">
        <w:t xml:space="preserve"> </w:t>
      </w:r>
      <w:r w:rsidR="00E02106" w:rsidRPr="00E10782">
        <w:t xml:space="preserve">na nástěnce v šatně </w:t>
      </w:r>
    </w:p>
    <w:p w14:paraId="1022A4CF" w14:textId="3BAAC047" w:rsidR="00E10782" w:rsidRDefault="00B06E72" w:rsidP="00E10782">
      <w:r w:rsidRPr="00E10782">
        <w:t>-</w:t>
      </w:r>
      <w:r w:rsidR="00186154" w:rsidRPr="00E10782">
        <w:t>na webu DS (</w:t>
      </w:r>
      <w:hyperlink r:id="rId6" w:history="1">
        <w:r w:rsidR="00E10782" w:rsidRPr="0003780E">
          <w:rPr>
            <w:rStyle w:val="Hypertextovodkaz"/>
          </w:rPr>
          <w:t>www.slaskouds.cz</w:t>
        </w:r>
      </w:hyperlink>
      <w:r w:rsidR="00186154" w:rsidRPr="00E10782">
        <w:t>)</w:t>
      </w:r>
    </w:p>
    <w:p w14:paraId="7D77B04A" w14:textId="77777777" w:rsidR="00E10782" w:rsidRDefault="00E10782" w:rsidP="00E10782"/>
    <w:p w14:paraId="3315CBEB" w14:textId="77777777" w:rsidR="00E10782" w:rsidRDefault="00E10782" w:rsidP="00E10782"/>
    <w:p w14:paraId="428BA1A4" w14:textId="77777777" w:rsidR="00E10782" w:rsidRDefault="00E10782" w:rsidP="00E10782"/>
    <w:p w14:paraId="7787BD63" w14:textId="77777777" w:rsidR="00E10782" w:rsidRDefault="00E10782" w:rsidP="00E10782"/>
    <w:p w14:paraId="2AA2EB31" w14:textId="77777777" w:rsidR="00E10782" w:rsidRDefault="00E10782" w:rsidP="00E10782"/>
    <w:p w14:paraId="05842844" w14:textId="77777777" w:rsidR="00E10782" w:rsidRDefault="00E10782" w:rsidP="00E10782"/>
    <w:p w14:paraId="15432100" w14:textId="77777777" w:rsidR="00E10782" w:rsidRDefault="00E10782" w:rsidP="00E10782"/>
    <w:p w14:paraId="26DBC103" w14:textId="3B6C6D34" w:rsidR="00013692" w:rsidRPr="00E10782" w:rsidRDefault="00186154" w:rsidP="00E10782">
      <w:pPr>
        <w:rPr>
          <w:rFonts w:asciiTheme="majorHAnsi" w:hAnsiTheme="majorHAnsi" w:cstheme="majorHAnsi"/>
          <w:b/>
          <w:bCs/>
          <w:color w:val="4F81BD" w:themeColor="accent1"/>
          <w:sz w:val="26"/>
          <w:szCs w:val="26"/>
        </w:rPr>
      </w:pPr>
      <w:r w:rsidRPr="00E10782">
        <w:rPr>
          <w:rFonts w:asciiTheme="majorHAnsi" w:hAnsiTheme="majorHAnsi" w:cstheme="majorHAnsi"/>
          <w:b/>
          <w:bCs/>
          <w:color w:val="4F81BD" w:themeColor="accent1"/>
          <w:sz w:val="26"/>
          <w:szCs w:val="26"/>
        </w:rPr>
        <w:lastRenderedPageBreak/>
        <w:t>Vzor záznamu o podezření na týrání nebo zneužívání dítěte</w:t>
      </w:r>
    </w:p>
    <w:p w14:paraId="57885E77" w14:textId="77777777" w:rsidR="00013692" w:rsidRPr="00E10782" w:rsidRDefault="00186154">
      <w:r w:rsidRPr="00E10782">
        <w:t>Datum a čas oznámení:</w:t>
      </w:r>
      <w:r w:rsidRPr="00E10782">
        <w:br/>
        <w:t>Jméno a příjmení dítěte:</w:t>
      </w:r>
      <w:r w:rsidRPr="00E10782">
        <w:br/>
        <w:t>Věk dítěte:</w:t>
      </w:r>
      <w:r w:rsidRPr="00E10782">
        <w:br/>
        <w:t>Popis pozorovaného chování nebo známek:</w:t>
      </w:r>
      <w:r w:rsidRPr="00E10782">
        <w:br/>
        <w:t>Vyjádření dítěte (pokud je dostupné):</w:t>
      </w:r>
      <w:r w:rsidRPr="00E10782">
        <w:br/>
        <w:t>Jméno osoby, která situaci zaznamenala:</w:t>
      </w:r>
      <w:r w:rsidRPr="00E10782">
        <w:br/>
        <w:t>Navržený další postup:</w:t>
      </w:r>
      <w:r w:rsidRPr="00E10782">
        <w:br/>
        <w:t>Podpis:</w:t>
      </w:r>
    </w:p>
    <w:p w14:paraId="259CD4EC" w14:textId="0661274A" w:rsidR="00013692" w:rsidRPr="00E10782" w:rsidRDefault="00186154">
      <w:pPr>
        <w:pStyle w:val="Nadpis2"/>
      </w:pPr>
      <w:r w:rsidRPr="00E10782">
        <w:t>Postup hlášení podezření na týrání dítěte</w:t>
      </w:r>
    </w:p>
    <w:p w14:paraId="0CA12579" w14:textId="230A0B15" w:rsidR="00013692" w:rsidRPr="00E10782" w:rsidRDefault="00186154">
      <w:r w:rsidRPr="00E10782">
        <w:t>1. Zaznamenání podezření odpovědnou</w:t>
      </w:r>
      <w:r w:rsidR="00E10782">
        <w:t>.</w:t>
      </w:r>
      <w:r w:rsidRPr="00E10782">
        <w:br/>
        <w:t>2. Konzultace s vedením DS S Láskou.</w:t>
      </w:r>
      <w:r w:rsidRPr="00E10782">
        <w:br/>
        <w:t>3. Kontaktování příslušného OSPOD dle místa pobytu dítěte.</w:t>
      </w:r>
      <w:r w:rsidRPr="00E10782">
        <w:br/>
        <w:t>4. Vyčkat pokynů OSPOD a spolupracovat na dalším postupu.</w:t>
      </w:r>
      <w:r w:rsidRPr="00E10782">
        <w:br/>
        <w:t>5. V případě ohrožení zdraví nebo života dítěte – volat 112.</w:t>
      </w:r>
    </w:p>
    <w:p w14:paraId="1D274E3A" w14:textId="582CEADE" w:rsidR="00013692" w:rsidRPr="00E10782" w:rsidRDefault="00186154">
      <w:pPr>
        <w:pStyle w:val="Nadpis2"/>
      </w:pPr>
      <w:r w:rsidRPr="00E10782">
        <w:t>Kontakty na krizové linky a organizace</w:t>
      </w:r>
    </w:p>
    <w:p w14:paraId="07F0D48D" w14:textId="1515F8B5" w:rsidR="00013692" w:rsidRPr="00E10782" w:rsidRDefault="00186154" w:rsidP="00D77936">
      <w:pPr>
        <w:pStyle w:val="p1"/>
        <w:divId w:val="2078816755"/>
      </w:pPr>
      <w:r w:rsidRPr="00E10782">
        <w:t>- Linka bezpečí: 116 111 (nonstop, zdarma)</w:t>
      </w:r>
      <w:r w:rsidRPr="00E10782">
        <w:br/>
        <w:t>- Policie ČR: 158</w:t>
      </w:r>
      <w:r w:rsidRPr="00E10782">
        <w:br/>
        <w:t>- Tísňová linka: 112</w:t>
      </w:r>
      <w:r w:rsidRPr="00E10782">
        <w:br/>
        <w:t>- OSPOD</w:t>
      </w:r>
      <w:r w:rsidR="003B130D" w:rsidRPr="00E10782">
        <w:t xml:space="preserve">: </w:t>
      </w:r>
      <w:r w:rsidR="00756BD6" w:rsidRPr="00E10782">
        <w:rPr>
          <w:rStyle w:val="s1"/>
        </w:rPr>
        <w:t xml:space="preserve">Bratislavská 251/70, 602 00 Brno – </w:t>
      </w:r>
      <w:r w:rsidR="00D77936" w:rsidRPr="00E10782">
        <w:rPr>
          <w:rStyle w:val="s1"/>
        </w:rPr>
        <w:t>Zábrdovice</w:t>
      </w:r>
      <w:r w:rsidR="00D77936" w:rsidRPr="00E10782">
        <w:rPr>
          <w:rStyle w:val="apple-converted-space"/>
        </w:rPr>
        <w:t xml:space="preserve"> </w:t>
      </w:r>
      <w:r w:rsidR="00D77936" w:rsidRPr="00E10782">
        <w:rPr>
          <w:rStyle w:val="s1"/>
        </w:rPr>
        <w:t>(</w:t>
      </w:r>
      <w:r w:rsidR="00756BD6" w:rsidRPr="00E10782">
        <w:rPr>
          <w:rStyle w:val="s2"/>
        </w:rPr>
        <w:t>545 542 262</w:t>
      </w:r>
      <w:r w:rsidR="00D77936" w:rsidRPr="00E10782">
        <w:rPr>
          <w:rStyle w:val="s2"/>
        </w:rPr>
        <w:t>)</w:t>
      </w:r>
      <w:r w:rsidR="00756BD6" w:rsidRPr="00E10782">
        <w:rPr>
          <w:rStyle w:val="apple-converted-space"/>
        </w:rPr>
        <w:t> </w:t>
      </w:r>
      <w:r w:rsidRPr="00E10782">
        <w:br/>
        <w:t>- Centrum Locika (pomoc dětem ohroženým násilím): www.centrumlocika.cz</w:t>
      </w:r>
      <w:r w:rsidRPr="00E10782">
        <w:br/>
        <w:t>- Bílý kruh bezpečí: 116</w:t>
      </w:r>
      <w:r w:rsidR="00483AB9" w:rsidRPr="00E10782">
        <w:t> </w:t>
      </w:r>
      <w:r w:rsidRPr="00E10782">
        <w:t>006</w:t>
      </w:r>
    </w:p>
    <w:p w14:paraId="54D1D3B0" w14:textId="77777777" w:rsidR="00483AB9" w:rsidRPr="00E10782" w:rsidRDefault="00483AB9" w:rsidP="00D77936">
      <w:pPr>
        <w:pStyle w:val="p1"/>
        <w:divId w:val="2078816755"/>
      </w:pPr>
    </w:p>
    <w:p w14:paraId="30AFC2AD" w14:textId="77777777" w:rsidR="00483AB9" w:rsidRPr="00E10782" w:rsidRDefault="00483AB9" w:rsidP="00D77936">
      <w:pPr>
        <w:pStyle w:val="p1"/>
        <w:divId w:val="2078816755"/>
      </w:pPr>
    </w:p>
    <w:p w14:paraId="289F1754" w14:textId="77777777" w:rsidR="006B73AE" w:rsidRDefault="006B73AE" w:rsidP="00483AB9">
      <w:pPr>
        <w:pStyle w:val="p1"/>
        <w:divId w:val="2078816755"/>
      </w:pPr>
    </w:p>
    <w:p w14:paraId="43A75B2A" w14:textId="77777777" w:rsidR="00E10782" w:rsidRPr="00E10782" w:rsidRDefault="00E10782" w:rsidP="00483AB9">
      <w:pPr>
        <w:pStyle w:val="p1"/>
        <w:divId w:val="2078816755"/>
      </w:pPr>
    </w:p>
    <w:p w14:paraId="3B63792A" w14:textId="77777777" w:rsidR="006B73AE" w:rsidRPr="00E10782" w:rsidRDefault="006B73AE" w:rsidP="00483AB9">
      <w:pPr>
        <w:pStyle w:val="p1"/>
        <w:divId w:val="2078816755"/>
      </w:pPr>
    </w:p>
    <w:p w14:paraId="2C3406CF" w14:textId="77777777" w:rsidR="006B73AE" w:rsidRPr="00E10782" w:rsidRDefault="006B73AE" w:rsidP="00483AB9">
      <w:pPr>
        <w:pStyle w:val="p1"/>
        <w:divId w:val="2078816755"/>
        <w:sectPr w:rsidR="006B73AE" w:rsidRPr="00E10782" w:rsidSect="0003461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1CD76E8" w14:textId="77777777" w:rsidR="00483AB9" w:rsidRPr="00E10782" w:rsidRDefault="00483AB9" w:rsidP="00483AB9">
      <w:pPr>
        <w:pStyle w:val="p1"/>
        <w:divId w:val="2078816755"/>
      </w:pPr>
    </w:p>
    <w:p w14:paraId="546168EC" w14:textId="77777777" w:rsidR="00483AB9" w:rsidRPr="00E10782" w:rsidRDefault="00483AB9" w:rsidP="006B73AE">
      <w:pPr>
        <w:spacing w:after="160" w:line="240" w:lineRule="auto"/>
        <w:jc w:val="center"/>
        <w:rPr>
          <w:color w:val="4A442A" w:themeColor="background2" w:themeShade="40"/>
          <w:kern w:val="2"/>
          <w:sz w:val="24"/>
          <w:szCs w:val="24"/>
          <w:lang w:eastAsia="cs-CZ"/>
          <w14:ligatures w14:val="standardContextual"/>
        </w:rPr>
      </w:pPr>
      <w:r w:rsidRPr="00E10782">
        <w:rPr>
          <w:color w:val="4A442A" w:themeColor="background2" w:themeShade="40"/>
          <w:kern w:val="2"/>
          <w:sz w:val="24"/>
          <w:szCs w:val="24"/>
          <w:lang w:eastAsia="cs-CZ"/>
          <w14:ligatures w14:val="standardContextual"/>
        </w:rPr>
        <w:t>……………………………………</w:t>
      </w:r>
    </w:p>
    <w:p w14:paraId="38030C2A" w14:textId="77777777" w:rsidR="00483AB9" w:rsidRPr="00E10782" w:rsidRDefault="00483AB9" w:rsidP="006B73AE">
      <w:pPr>
        <w:spacing w:after="160" w:line="240" w:lineRule="auto"/>
        <w:jc w:val="center"/>
        <w:rPr>
          <w:color w:val="4A442A" w:themeColor="background2" w:themeShade="40"/>
          <w:kern w:val="2"/>
          <w:sz w:val="24"/>
          <w:szCs w:val="24"/>
          <w:lang w:eastAsia="cs-CZ"/>
          <w14:ligatures w14:val="standardContextual"/>
        </w:rPr>
      </w:pPr>
      <w:r w:rsidRPr="00E10782">
        <w:rPr>
          <w:color w:val="4A442A" w:themeColor="background2" w:themeShade="40"/>
          <w:kern w:val="2"/>
          <w:sz w:val="24"/>
          <w:szCs w:val="24"/>
          <w:lang w:eastAsia="cs-CZ"/>
          <w14:ligatures w14:val="standardContextual"/>
        </w:rPr>
        <w:t>místo, datum</w:t>
      </w:r>
    </w:p>
    <w:p w14:paraId="67F66658" w14:textId="77777777" w:rsidR="00483AB9" w:rsidRPr="00E10782" w:rsidRDefault="00483AB9" w:rsidP="006B73AE">
      <w:pPr>
        <w:spacing w:after="160" w:line="240" w:lineRule="auto"/>
        <w:jc w:val="center"/>
        <w:rPr>
          <w:color w:val="4A442A" w:themeColor="background2" w:themeShade="40"/>
          <w:kern w:val="2"/>
          <w:sz w:val="24"/>
          <w:szCs w:val="24"/>
          <w:lang w:eastAsia="cs-CZ"/>
          <w14:ligatures w14:val="standardContextual"/>
        </w:rPr>
      </w:pPr>
    </w:p>
    <w:p w14:paraId="41F992BE" w14:textId="77777777" w:rsidR="006B73AE" w:rsidRPr="00E10782" w:rsidRDefault="006B73AE" w:rsidP="00E10782">
      <w:pPr>
        <w:spacing w:after="160" w:line="240" w:lineRule="auto"/>
        <w:rPr>
          <w:color w:val="4A442A" w:themeColor="background2" w:themeShade="40"/>
          <w:kern w:val="2"/>
          <w:sz w:val="24"/>
          <w:szCs w:val="24"/>
          <w:lang w:eastAsia="cs-CZ"/>
          <w14:ligatures w14:val="standardContextual"/>
        </w:rPr>
      </w:pPr>
    </w:p>
    <w:p w14:paraId="0EC7DB30" w14:textId="71A50C22" w:rsidR="00236D09" w:rsidRPr="00E10782" w:rsidRDefault="00236D09" w:rsidP="00236D09">
      <w:pPr>
        <w:spacing w:after="160" w:line="240" w:lineRule="auto"/>
        <w:rPr>
          <w:color w:val="4A442A" w:themeColor="background2" w:themeShade="40"/>
          <w:kern w:val="2"/>
          <w:sz w:val="24"/>
          <w:szCs w:val="24"/>
          <w:lang w:eastAsia="cs-CZ"/>
          <w14:ligatures w14:val="standardContextual"/>
        </w:rPr>
      </w:pPr>
    </w:p>
    <w:p w14:paraId="7A24B388" w14:textId="77777777" w:rsidR="00483AB9" w:rsidRPr="00E10782" w:rsidRDefault="00483AB9" w:rsidP="006B73AE">
      <w:pPr>
        <w:spacing w:after="160" w:line="240" w:lineRule="auto"/>
        <w:jc w:val="center"/>
        <w:rPr>
          <w:color w:val="4A442A" w:themeColor="background2" w:themeShade="40"/>
          <w:kern w:val="2"/>
          <w:sz w:val="24"/>
          <w:szCs w:val="24"/>
          <w:lang w:eastAsia="cs-CZ"/>
          <w14:ligatures w14:val="standardContextual"/>
        </w:rPr>
      </w:pPr>
      <w:r w:rsidRPr="00E10782">
        <w:rPr>
          <w:color w:val="4A442A" w:themeColor="background2" w:themeShade="40"/>
          <w:kern w:val="2"/>
          <w:sz w:val="24"/>
          <w:szCs w:val="24"/>
          <w:lang w:eastAsia="cs-CZ"/>
          <w14:ligatures w14:val="standardContextual"/>
        </w:rPr>
        <w:t>………………………………………….</w:t>
      </w:r>
    </w:p>
    <w:p w14:paraId="6D0870B3" w14:textId="77777777" w:rsidR="00483AB9" w:rsidRPr="00E10782" w:rsidRDefault="00483AB9" w:rsidP="006B73AE">
      <w:pPr>
        <w:spacing w:after="160" w:line="240" w:lineRule="auto"/>
        <w:jc w:val="center"/>
        <w:rPr>
          <w:color w:val="4A442A" w:themeColor="background2" w:themeShade="40"/>
          <w:kern w:val="2"/>
          <w:sz w:val="24"/>
          <w:szCs w:val="24"/>
          <w:lang w:eastAsia="cs-CZ"/>
          <w14:ligatures w14:val="standardContextual"/>
        </w:rPr>
      </w:pPr>
      <w:r w:rsidRPr="00E10782">
        <w:rPr>
          <w:color w:val="4A442A" w:themeColor="background2" w:themeShade="40"/>
          <w:kern w:val="2"/>
          <w:sz w:val="24"/>
          <w:szCs w:val="24"/>
          <w:lang w:eastAsia="cs-CZ"/>
          <w14:ligatures w14:val="standardContextual"/>
        </w:rPr>
        <w:t>ředitelka zařízení</w:t>
      </w:r>
    </w:p>
    <w:p w14:paraId="77D86C73" w14:textId="0919FE28" w:rsidR="00483AB9" w:rsidRPr="00E10782" w:rsidRDefault="00483AB9" w:rsidP="006B73AE">
      <w:pPr>
        <w:spacing w:after="160" w:line="240" w:lineRule="auto"/>
        <w:jc w:val="center"/>
        <w:rPr>
          <w:color w:val="4A442A" w:themeColor="background2" w:themeShade="40"/>
          <w:kern w:val="2"/>
          <w:sz w:val="24"/>
          <w:szCs w:val="24"/>
          <w:lang w:eastAsia="cs-CZ"/>
          <w14:ligatures w14:val="standardContextual"/>
        </w:rPr>
      </w:pPr>
    </w:p>
    <w:p w14:paraId="61DF9BD2" w14:textId="77777777" w:rsidR="00483AB9" w:rsidRDefault="00483AB9" w:rsidP="00483AB9">
      <w:pPr>
        <w:pStyle w:val="p1"/>
        <w:divId w:val="2078816755"/>
      </w:pPr>
    </w:p>
    <w:sectPr w:rsidR="00483AB9" w:rsidSect="006B73AE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BC1E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6B2A91"/>
    <w:multiLevelType w:val="hybridMultilevel"/>
    <w:tmpl w:val="BB5AF8BE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869650">
    <w:abstractNumId w:val="8"/>
  </w:num>
  <w:num w:numId="2" w16cid:durableId="1535848422">
    <w:abstractNumId w:val="6"/>
  </w:num>
  <w:num w:numId="3" w16cid:durableId="1250894275">
    <w:abstractNumId w:val="5"/>
  </w:num>
  <w:num w:numId="4" w16cid:durableId="828060962">
    <w:abstractNumId w:val="4"/>
  </w:num>
  <w:num w:numId="5" w16cid:durableId="143277468">
    <w:abstractNumId w:val="7"/>
  </w:num>
  <w:num w:numId="6" w16cid:durableId="1890065257">
    <w:abstractNumId w:val="3"/>
  </w:num>
  <w:num w:numId="7" w16cid:durableId="1876313730">
    <w:abstractNumId w:val="2"/>
  </w:num>
  <w:num w:numId="8" w16cid:durableId="68575724">
    <w:abstractNumId w:val="1"/>
  </w:num>
  <w:num w:numId="9" w16cid:durableId="667245238">
    <w:abstractNumId w:val="0"/>
  </w:num>
  <w:num w:numId="10" w16cid:durableId="1000428719">
    <w:abstractNumId w:val="9"/>
  </w:num>
  <w:num w:numId="11" w16cid:durableId="11381850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3692"/>
    <w:rsid w:val="00034616"/>
    <w:rsid w:val="0006063C"/>
    <w:rsid w:val="0015074B"/>
    <w:rsid w:val="00186154"/>
    <w:rsid w:val="00202C3E"/>
    <w:rsid w:val="00236D09"/>
    <w:rsid w:val="0029639D"/>
    <w:rsid w:val="00326F90"/>
    <w:rsid w:val="003B130D"/>
    <w:rsid w:val="003D6395"/>
    <w:rsid w:val="003E6E59"/>
    <w:rsid w:val="00480E9B"/>
    <w:rsid w:val="00483AB9"/>
    <w:rsid w:val="006334D4"/>
    <w:rsid w:val="006B73AE"/>
    <w:rsid w:val="0071399E"/>
    <w:rsid w:val="00756BD6"/>
    <w:rsid w:val="007D5169"/>
    <w:rsid w:val="009F03D1"/>
    <w:rsid w:val="00AA1D8D"/>
    <w:rsid w:val="00B06E72"/>
    <w:rsid w:val="00B47730"/>
    <w:rsid w:val="00C15FAA"/>
    <w:rsid w:val="00CB0664"/>
    <w:rsid w:val="00D77936"/>
    <w:rsid w:val="00DF2343"/>
    <w:rsid w:val="00E02106"/>
    <w:rsid w:val="00E10782"/>
    <w:rsid w:val="00E63C0C"/>
    <w:rsid w:val="00EC3199"/>
    <w:rsid w:val="00F6499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01335"/>
  <w14:defaultImageDpi w14:val="300"/>
  <w15:docId w15:val="{6F5185E8-8000-4643-89F5-43773666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p1">
    <w:name w:val="p1"/>
    <w:basedOn w:val="Normln"/>
    <w:rsid w:val="00756B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s1">
    <w:name w:val="s1"/>
    <w:basedOn w:val="Standardnpsmoodstavce"/>
    <w:rsid w:val="00756BD6"/>
  </w:style>
  <w:style w:type="character" w:customStyle="1" w:styleId="apple-converted-space">
    <w:name w:val="apple-converted-space"/>
    <w:basedOn w:val="Standardnpsmoodstavce"/>
    <w:rsid w:val="00756BD6"/>
  </w:style>
  <w:style w:type="character" w:customStyle="1" w:styleId="s2">
    <w:name w:val="s2"/>
    <w:basedOn w:val="Standardnpsmoodstavce"/>
    <w:rsid w:val="00756BD6"/>
  </w:style>
  <w:style w:type="character" w:styleId="Hypertextovodkaz">
    <w:name w:val="Hyperlink"/>
    <w:basedOn w:val="Standardnpsmoodstavce"/>
    <w:uiPriority w:val="99"/>
    <w:unhideWhenUsed/>
    <w:rsid w:val="00E1078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0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8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laskoud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Radoslav Šťastný</cp:lastModifiedBy>
  <cp:revision>3</cp:revision>
  <dcterms:created xsi:type="dcterms:W3CDTF">2025-07-28T11:33:00Z</dcterms:created>
  <dcterms:modified xsi:type="dcterms:W3CDTF">2025-07-28T12:33:00Z</dcterms:modified>
  <cp:category/>
</cp:coreProperties>
</file>